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407-ПП/4829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4829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3168, местонахождение: Челябинская обл., г.Куса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3168, местонахождение: Челябинская обл., г.Куса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407-ПП/4829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16:46:33.666;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16:46:33.666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